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CC58D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41D51" w:rsidRDefault="00312044" w:rsidP="006E602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DE26FA">
                    <w:t>29.03.2021</w:t>
                  </w:r>
                  <w:r w:rsidR="00542CC0">
                    <w:t xml:space="preserve"> </w:t>
                  </w:r>
                  <w:r w:rsidR="00DE26FA">
                    <w:t xml:space="preserve"> №57</w:t>
                  </w:r>
                </w:p>
                <w:p w:rsidR="00312044" w:rsidRPr="006E6020" w:rsidRDefault="00312044" w:rsidP="006E6020"/>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B605A9"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CC58D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2E13F8">
                    <w:rPr>
                      <w:color w:val="FFFFFF"/>
                      <w:sz w:val="24"/>
                      <w:szCs w:val="24"/>
                    </w:rPr>
                    <w:t>______________</w:t>
                  </w:r>
                  <w:r w:rsidRPr="00C94464">
                    <w:rPr>
                      <w:sz w:val="24"/>
                      <w:szCs w:val="24"/>
                    </w:rPr>
                    <w:t>А.Э. Еремеев</w:t>
                  </w:r>
                </w:p>
                <w:p w:rsidR="00312044" w:rsidRPr="00C94464" w:rsidRDefault="00312044" w:rsidP="00C94464">
                  <w:pPr>
                    <w:jc w:val="center"/>
                    <w:rPr>
                      <w:sz w:val="24"/>
                      <w:szCs w:val="24"/>
                    </w:rPr>
                  </w:pPr>
                  <w:r>
                    <w:rPr>
                      <w:sz w:val="24"/>
                      <w:szCs w:val="24"/>
                    </w:rPr>
                    <w:t xml:space="preserve">                              </w:t>
                  </w:r>
                  <w:r w:rsidR="00DE26FA">
                    <w:rPr>
                      <w:sz w:val="24"/>
                      <w:szCs w:val="24"/>
                    </w:rPr>
                    <w:t>29.03.2021</w:t>
                  </w:r>
                  <w:r w:rsidR="00542CC0">
                    <w:rPr>
                      <w:sz w:val="24"/>
                      <w:szCs w:val="24"/>
                    </w:rPr>
                    <w:t xml:space="preserve"> </w:t>
                  </w:r>
                  <w:r w:rsidR="004B100B" w:rsidRPr="007761C8">
                    <w:rPr>
                      <w:sz w:val="24"/>
                      <w:szCs w:val="24"/>
                    </w:rPr>
                    <w:t xml:space="preserve"> г.</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w:t>
      </w:r>
      <w:r w:rsidR="00C94464" w:rsidRPr="00474F10">
        <w:rPr>
          <w:rFonts w:eastAsia="SimSun"/>
          <w:kern w:val="2"/>
          <w:sz w:val="24"/>
          <w:szCs w:val="24"/>
          <w:lang w:eastAsia="hi-IN" w:bidi="hi-IN"/>
        </w:rPr>
        <w:t xml:space="preserve"> </w:t>
      </w:r>
      <w:r w:rsidRPr="00474F10">
        <w:rPr>
          <w:rFonts w:eastAsia="SimSun"/>
          <w:kern w:val="2"/>
          <w:sz w:val="24"/>
          <w:szCs w:val="24"/>
          <w:lang w:eastAsia="hi-IN" w:bidi="hi-IN"/>
        </w:rPr>
        <w:t>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008C2B8C">
        <w:rPr>
          <w:b/>
          <w:sz w:val="24"/>
          <w:szCs w:val="24"/>
        </w:rPr>
        <w:t xml:space="preserve"> </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81071D" w:rsidRPr="002B6E1D" w:rsidRDefault="0081071D" w:rsidP="0081071D">
      <w:pPr>
        <w:suppressAutoHyphens/>
        <w:jc w:val="center"/>
        <w:rPr>
          <w:rFonts w:eastAsia="SimSun"/>
          <w:kern w:val="2"/>
          <w:sz w:val="24"/>
          <w:szCs w:val="24"/>
          <w:lang w:eastAsia="hi-IN" w:bidi="hi-IN"/>
        </w:rPr>
      </w:pPr>
      <w:r w:rsidRPr="002B6E1D">
        <w:rPr>
          <w:rFonts w:eastAsia="SimSun"/>
          <w:kern w:val="2"/>
          <w:sz w:val="24"/>
          <w:szCs w:val="24"/>
          <w:lang w:eastAsia="hi-IN" w:bidi="hi-IN"/>
        </w:rPr>
        <w:t>очной формы обучения 20</w:t>
      </w:r>
      <w:r>
        <w:rPr>
          <w:rFonts w:eastAsia="SimSun"/>
          <w:kern w:val="2"/>
          <w:sz w:val="24"/>
          <w:szCs w:val="24"/>
          <w:lang w:eastAsia="hi-IN" w:bidi="hi-IN"/>
        </w:rPr>
        <w:t>19</w:t>
      </w:r>
      <w:r w:rsidRPr="002B6E1D">
        <w:rPr>
          <w:rFonts w:eastAsia="SimSun"/>
          <w:kern w:val="2"/>
          <w:sz w:val="24"/>
          <w:szCs w:val="24"/>
          <w:lang w:eastAsia="hi-IN" w:bidi="hi-IN"/>
        </w:rPr>
        <w:t xml:space="preserve"> года набора соответственно</w:t>
      </w:r>
    </w:p>
    <w:p w:rsidR="0081071D" w:rsidRPr="002B6E1D" w:rsidRDefault="0081071D" w:rsidP="0081071D">
      <w:pPr>
        <w:suppressAutoHyphens/>
        <w:jc w:val="center"/>
        <w:rPr>
          <w:rFonts w:eastAsia="SimSun"/>
          <w:kern w:val="2"/>
          <w:sz w:val="24"/>
          <w:szCs w:val="24"/>
          <w:lang w:eastAsia="hi-IN" w:bidi="hi-IN"/>
        </w:rPr>
      </w:pPr>
      <w:r w:rsidRPr="002B6E1D">
        <w:rPr>
          <w:rFonts w:eastAsia="SimSun"/>
          <w:kern w:val="2"/>
          <w:sz w:val="24"/>
          <w:szCs w:val="24"/>
          <w:lang w:eastAsia="hi-IN" w:bidi="hi-IN"/>
        </w:rPr>
        <w:t>заочной формы обучения 20</w:t>
      </w:r>
      <w:r>
        <w:rPr>
          <w:rFonts w:eastAsia="SimSun"/>
          <w:kern w:val="2"/>
          <w:sz w:val="24"/>
          <w:szCs w:val="24"/>
          <w:lang w:eastAsia="hi-IN" w:bidi="hi-IN"/>
        </w:rPr>
        <w:t>19</w:t>
      </w:r>
      <w:r w:rsidRPr="002B6E1D">
        <w:rPr>
          <w:rFonts w:eastAsia="SimSun"/>
          <w:kern w:val="2"/>
          <w:sz w:val="24"/>
          <w:szCs w:val="24"/>
          <w:lang w:eastAsia="hi-IN" w:bidi="hi-IN"/>
        </w:rPr>
        <w:t xml:space="preserve"> года набора соответственно</w:t>
      </w:r>
    </w:p>
    <w:p w:rsidR="00B605A9" w:rsidRPr="003378A5" w:rsidRDefault="00B605A9" w:rsidP="00B605A9">
      <w:pPr>
        <w:suppressAutoHyphens/>
        <w:jc w:val="center"/>
        <w:rPr>
          <w:rFonts w:eastAsia="SimSun"/>
          <w:kern w:val="2"/>
          <w:sz w:val="24"/>
          <w:szCs w:val="24"/>
          <w:lang w:eastAsia="hi-IN" w:bidi="hi-IN"/>
        </w:rPr>
      </w:pPr>
    </w:p>
    <w:p w:rsidR="00B605A9" w:rsidRPr="003378A5" w:rsidRDefault="00DE26FA" w:rsidP="00B605A9">
      <w:pPr>
        <w:suppressAutoHyphens/>
        <w:jc w:val="center"/>
        <w:rPr>
          <w:rFonts w:eastAsia="SimSun"/>
          <w:kern w:val="2"/>
          <w:sz w:val="24"/>
          <w:szCs w:val="24"/>
          <w:lang w:eastAsia="hi-IN" w:bidi="hi-IN"/>
        </w:rPr>
      </w:pPr>
      <w:r>
        <w:rPr>
          <w:rFonts w:eastAsia="SimSun"/>
          <w:kern w:val="2"/>
          <w:sz w:val="24"/>
          <w:szCs w:val="24"/>
          <w:lang w:eastAsia="hi-IN" w:bidi="hi-IN"/>
        </w:rPr>
        <w:t>на 2021/2022</w:t>
      </w:r>
      <w:r w:rsidR="00B605A9" w:rsidRPr="003378A5">
        <w:rPr>
          <w:rFonts w:eastAsia="SimSun"/>
          <w:kern w:val="2"/>
          <w:sz w:val="24"/>
          <w:szCs w:val="24"/>
          <w:lang w:eastAsia="hi-IN" w:bidi="hi-IN"/>
        </w:rPr>
        <w:t xml:space="preserve"> учебный год</w:t>
      </w:r>
    </w:p>
    <w:p w:rsidR="00B605A9" w:rsidRPr="003378A5" w:rsidRDefault="00B605A9" w:rsidP="00B605A9">
      <w:pPr>
        <w:suppressAutoHyphens/>
        <w:contextualSpacing/>
        <w:rPr>
          <w:rFonts w:eastAsia="SimSun"/>
          <w:kern w:val="2"/>
          <w:sz w:val="24"/>
          <w:szCs w:val="24"/>
          <w:lang w:eastAsia="hi-IN" w:bidi="hi-IN"/>
        </w:rPr>
      </w:pPr>
    </w:p>
    <w:p w:rsidR="00B605A9" w:rsidRPr="003378A5" w:rsidRDefault="00B605A9" w:rsidP="00B605A9">
      <w:pPr>
        <w:suppressAutoHyphens/>
        <w:contextualSpacing/>
        <w:rPr>
          <w:rFonts w:eastAsia="SimSun"/>
          <w:kern w:val="2"/>
          <w:sz w:val="24"/>
          <w:szCs w:val="24"/>
          <w:lang w:eastAsia="hi-IN" w:bidi="hi-IN"/>
        </w:rPr>
      </w:pPr>
    </w:p>
    <w:p w:rsidR="00B605A9" w:rsidRPr="001953C0" w:rsidRDefault="00DE26FA" w:rsidP="00B605A9">
      <w:pPr>
        <w:suppressAutoHyphens/>
        <w:contextualSpacing/>
        <w:jc w:val="center"/>
        <w:rPr>
          <w:sz w:val="24"/>
          <w:szCs w:val="24"/>
        </w:rPr>
      </w:pPr>
      <w:r>
        <w:rPr>
          <w:sz w:val="24"/>
          <w:szCs w:val="24"/>
        </w:rPr>
        <w:t>Омск, 2021</w:t>
      </w:r>
    </w:p>
    <w:p w:rsidR="00DF1076" w:rsidRPr="00474F10" w:rsidRDefault="004B100B" w:rsidP="00931D2A">
      <w:pPr>
        <w:widowControl/>
        <w:autoSpaceDE/>
        <w:adjustRightInd/>
        <w:jc w:val="center"/>
        <w:rPr>
          <w:rFonts w:eastAsia="SimSun"/>
          <w:b/>
          <w:kern w:val="2"/>
          <w:sz w:val="24"/>
          <w:szCs w:val="24"/>
          <w:lang w:eastAsia="hi-IN" w:bidi="hi-IN"/>
        </w:rPr>
      </w:pPr>
      <w:r>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393DAD" w:rsidRPr="006E1872" w:rsidRDefault="00DF1076" w:rsidP="00542CC0">
      <w:pPr>
        <w:spacing w:after="160" w:line="256" w:lineRule="auto"/>
        <w:rPr>
          <w:spacing w:val="-3"/>
          <w:sz w:val="24"/>
          <w:szCs w:val="24"/>
          <w:lang w:eastAsia="en-US"/>
        </w:rPr>
      </w:pPr>
      <w:r w:rsidRPr="00474F10">
        <w:rPr>
          <w:b/>
          <w:sz w:val="24"/>
          <w:szCs w:val="24"/>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393DAD" w:rsidRPr="0070096C" w:rsidRDefault="00393DAD" w:rsidP="00393DAD">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26FA" w:rsidRPr="00596E7E" w:rsidRDefault="00DE26FA" w:rsidP="00DE26FA">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26FA" w:rsidRDefault="00393DAD" w:rsidP="00DE26FA">
      <w:pPr>
        <w:snapToGrid w:val="0"/>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w:t>
      </w:r>
      <w:r w:rsidR="00DE26FA" w:rsidRPr="00596E7E">
        <w:rPr>
          <w:sz w:val="24"/>
          <w:szCs w:val="24"/>
          <w:lang w:eastAsia="en-US"/>
        </w:rPr>
        <w:t>очная на 2021/2022 учебный год, утвержденным приказом ректора от 29.03.2021 № 57;</w:t>
      </w:r>
    </w:p>
    <w:p w:rsidR="00A76E53" w:rsidRPr="00393DAD" w:rsidRDefault="00A76E53" w:rsidP="00DE26FA">
      <w:pPr>
        <w:snapToGrid w:val="0"/>
        <w:ind w:firstLine="709"/>
        <w:jc w:val="both"/>
        <w:rPr>
          <w:sz w:val="24"/>
          <w:szCs w:val="24"/>
          <w:lang w:eastAsia="en-US"/>
        </w:rPr>
      </w:pPr>
      <w:r w:rsidRPr="007638A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E924F7" w:rsidRPr="007638A3">
        <w:rPr>
          <w:b/>
          <w:bCs/>
          <w:sz w:val="24"/>
          <w:szCs w:val="24"/>
        </w:rPr>
        <w:t xml:space="preserve">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DE26FA">
        <w:rPr>
          <w:b/>
          <w:sz w:val="24"/>
          <w:szCs w:val="24"/>
        </w:rPr>
        <w:t>ние 2021</w:t>
      </w:r>
      <w:r w:rsidRPr="007638A3">
        <w:rPr>
          <w:b/>
          <w:sz w:val="24"/>
          <w:szCs w:val="24"/>
        </w:rPr>
        <w:t>/2</w:t>
      </w:r>
      <w:r w:rsidR="00DE26FA">
        <w:rPr>
          <w:b/>
          <w:sz w:val="24"/>
          <w:szCs w:val="24"/>
        </w:rPr>
        <w:t>022</w:t>
      </w:r>
      <w:r w:rsidRPr="007638A3">
        <w:rPr>
          <w:b/>
          <w:sz w:val="24"/>
          <w:szCs w:val="24"/>
        </w:rPr>
        <w:t xml:space="preserve"> учебного года:</w:t>
      </w:r>
    </w:p>
    <w:p w:rsidR="00A76E53" w:rsidRPr="00474F10" w:rsidRDefault="00393DAD"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B605A9">
        <w:rPr>
          <w:sz w:val="24"/>
          <w:szCs w:val="24"/>
        </w:rPr>
        <w:t>ние 2020/2021</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857FC8" w:rsidRPr="00474F10">
        <w:rPr>
          <w:rFonts w:ascii="Times New Roman" w:hAnsi="Times New Roman"/>
          <w:b/>
          <w:sz w:val="24"/>
          <w:szCs w:val="24"/>
        </w:rPr>
        <w:t xml:space="preserve"> </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00E924F7" w:rsidRPr="00474F10">
        <w:rPr>
          <w:rFonts w:ascii="Times New Roman" w:hAnsi="Times New Roman"/>
          <w:b/>
          <w:sz w:val="24"/>
          <w:szCs w:val="24"/>
        </w:rPr>
        <w:t xml:space="preserve">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Pr>
          <w:bCs/>
          <w:sz w:val="24"/>
          <w:szCs w:val="24"/>
        </w:rPr>
        <w:t xml:space="preserve"> </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r w:rsidR="002B6C87" w:rsidRPr="00474F10">
        <w:rPr>
          <w:rFonts w:eastAsia="Calibri"/>
          <w:sz w:val="24"/>
          <w:szCs w:val="24"/>
          <w:lang w:eastAsia="en-US"/>
        </w:rPr>
        <w:t xml:space="preserve">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r w:rsidRPr="008412EC">
              <w:rPr>
                <w:sz w:val="24"/>
                <w:szCs w:val="24"/>
              </w:rPr>
              <w:t xml:space="preserve">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поэтапного контроля реализации 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r w:rsidRPr="008412EC">
              <w:rPr>
                <w:rFonts w:eastAsia="Calibri"/>
                <w:i/>
                <w:sz w:val="24"/>
                <w:szCs w:val="24"/>
                <w:lang w:eastAsia="en-US"/>
              </w:rPr>
              <w:t xml:space="preserve"> </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E924F7" w:rsidRPr="008412EC">
        <w:rPr>
          <w:sz w:val="24"/>
          <w:szCs w:val="24"/>
        </w:rPr>
        <w:t xml:space="preserve"> </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0030390A" w:rsidRPr="00727F5F">
        <w:rPr>
          <w:sz w:val="24"/>
          <w:szCs w:val="24"/>
        </w:rPr>
        <w:t xml:space="preserve"> </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Коды форми-руемых 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 xml:space="preserve">Оперативно-производственное планирование на </w:t>
            </w:r>
            <w:r w:rsidRPr="008412EC">
              <w:rPr>
                <w:rFonts w:eastAsia="Calibri"/>
                <w:sz w:val="24"/>
                <w:szCs w:val="24"/>
                <w:lang w:eastAsia="en-US"/>
              </w:rPr>
              <w:lastRenderedPageBreak/>
              <w:t>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Успешное освоение программы учеб</w:t>
            </w:r>
            <w:r w:rsidRPr="008412EC">
              <w:rPr>
                <w:rFonts w:eastAsia="Calibri"/>
                <w:sz w:val="24"/>
                <w:szCs w:val="24"/>
                <w:lang w:eastAsia="en-US"/>
              </w:rPr>
              <w:lastRenderedPageBreak/>
              <w:t>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lastRenderedPageBreak/>
              <w:t>Инновационный менеджмент,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w:t>
            </w:r>
            <w:r>
              <w:rPr>
                <w:rFonts w:eastAsia="Calibri"/>
                <w:sz w:val="24"/>
                <w:szCs w:val="24"/>
                <w:lang w:eastAsia="en-US"/>
              </w:rPr>
              <w:lastRenderedPageBreak/>
              <w:t>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4D2000" w:rsidRPr="008412EC">
        <w:rPr>
          <w:b/>
          <w:sz w:val="24"/>
          <w:szCs w:val="24"/>
        </w:rPr>
        <w:t xml:space="preserve"> </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lastRenderedPageBreak/>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lastRenderedPageBreak/>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93DAD" w:rsidRPr="00DC470C" w:rsidRDefault="00393DAD" w:rsidP="00393DAD">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DC470C">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lastRenderedPageBreak/>
        <w:t xml:space="preserve">Типы производства, системы оперативного планирования и их применение, позаказная 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516F43" w:rsidRPr="00474F10">
        <w:rPr>
          <w:rFonts w:ascii="Times New Roman" w:hAnsi="Times New Roman"/>
          <w:sz w:val="24"/>
          <w:szCs w:val="24"/>
        </w:rPr>
        <w:t xml:space="preserve"> </w:t>
      </w:r>
      <w:r w:rsidR="00B605A9">
        <w:rPr>
          <w:rFonts w:ascii="Times New Roman" w:hAnsi="Times New Roman"/>
          <w:sz w:val="24"/>
          <w:szCs w:val="24"/>
        </w:rPr>
        <w:t>А. И</w:t>
      </w:r>
      <w:r w:rsidRPr="00474F10">
        <w:rPr>
          <w:rFonts w:ascii="Times New Roman" w:hAnsi="Times New Roman"/>
          <w:sz w:val="24"/>
          <w:szCs w:val="24"/>
        </w:rPr>
        <w:t xml:space="preserve">. </w:t>
      </w:r>
      <w:r w:rsidR="00B605A9">
        <w:rPr>
          <w:rFonts w:ascii="Times New Roman" w:hAnsi="Times New Roman"/>
          <w:sz w:val="24"/>
          <w:szCs w:val="24"/>
        </w:rPr>
        <w:t>Ридченко</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w:t>
      </w:r>
      <w:r w:rsidR="00B605A9">
        <w:rPr>
          <w:rFonts w:ascii="Times New Roman" w:hAnsi="Times New Roman"/>
          <w:sz w:val="24"/>
          <w:szCs w:val="24"/>
        </w:rPr>
        <w:t>нитарной академии, 2020</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65CB" w:rsidRPr="00474F10">
        <w:rPr>
          <w:b/>
          <w:sz w:val="24"/>
          <w:szCs w:val="24"/>
        </w:rPr>
        <w:t xml:space="preserve"> </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84092C" w:rsidRPr="009B25F7" w:rsidRDefault="0084092C" w:rsidP="0084092C">
      <w:pPr>
        <w:tabs>
          <w:tab w:val="left" w:pos="993"/>
        </w:tabs>
        <w:ind w:firstLine="709"/>
        <w:rPr>
          <w:b/>
          <w:i/>
          <w:sz w:val="24"/>
          <w:szCs w:val="24"/>
        </w:rPr>
      </w:pPr>
      <w:r w:rsidRPr="009B25F7">
        <w:rPr>
          <w:b/>
          <w:i/>
          <w:sz w:val="24"/>
          <w:szCs w:val="24"/>
        </w:rPr>
        <w:t>Основная:</w:t>
      </w:r>
    </w:p>
    <w:p w:rsidR="0084092C" w:rsidRPr="00225112" w:rsidRDefault="0084092C" w:rsidP="0084092C">
      <w:pPr>
        <w:rPr>
          <w:sz w:val="24"/>
          <w:szCs w:val="24"/>
        </w:rPr>
      </w:pPr>
      <w:r>
        <w:rPr>
          <w:sz w:val="24"/>
          <w:szCs w:val="24"/>
        </w:rPr>
        <w:t xml:space="preserve">1. </w:t>
      </w:r>
      <w:r w:rsidRPr="00225112">
        <w:rPr>
          <w:sz w:val="24"/>
          <w:szCs w:val="24"/>
        </w:rPr>
        <w:t xml:space="preserve">Ершова И.В. Оперативно-производственное планирование [Электронный ресурс]: учебное пособие/ Ершова И.В., Минеева Т.А., Черепанова Е.В.— Электрон. текстовые данные.— Екатеринбург: Уральский федеральный университет, ЭБС АСВ, </w:t>
      </w:r>
      <w:r w:rsidRPr="00011D20">
        <w:rPr>
          <w:sz w:val="24"/>
          <w:szCs w:val="24"/>
          <w:highlight w:val="yellow"/>
        </w:rPr>
        <w:t>2016.—</w:t>
      </w:r>
      <w:r w:rsidRPr="00225112">
        <w:rPr>
          <w:sz w:val="24"/>
          <w:szCs w:val="24"/>
        </w:rPr>
        <w:t xml:space="preserve"> 96 c.— Режим доступа: </w:t>
      </w:r>
      <w:hyperlink r:id="rId8" w:history="1">
        <w:r w:rsidR="00CC58DA">
          <w:rPr>
            <w:rStyle w:val="a8"/>
            <w:sz w:val="24"/>
            <w:szCs w:val="24"/>
          </w:rPr>
          <w:t>http://www.iprbookshop.ru/68264.html</w:t>
        </w:r>
      </w:hyperlink>
      <w:r>
        <w:rPr>
          <w:sz w:val="24"/>
          <w:szCs w:val="24"/>
        </w:rPr>
        <w:t xml:space="preserve"> </w:t>
      </w:r>
      <w:r w:rsidRPr="00225112">
        <w:rPr>
          <w:sz w:val="24"/>
          <w:szCs w:val="24"/>
        </w:rPr>
        <w:t>— ЭБС «IPRbooks»</w:t>
      </w:r>
    </w:p>
    <w:p w:rsidR="0084092C" w:rsidRPr="002B20AC" w:rsidRDefault="0084092C" w:rsidP="0084092C">
      <w:pPr>
        <w:tabs>
          <w:tab w:val="left" w:pos="993"/>
        </w:tabs>
        <w:jc w:val="both"/>
        <w:rPr>
          <w:sz w:val="24"/>
          <w:szCs w:val="24"/>
        </w:rPr>
      </w:pPr>
      <w:r>
        <w:rPr>
          <w:color w:val="333333"/>
          <w:sz w:val="24"/>
          <w:szCs w:val="24"/>
          <w:shd w:val="clear" w:color="auto" w:fill="FFFFFF"/>
        </w:rPr>
        <w:t xml:space="preserve">2. </w:t>
      </w:r>
      <w:r w:rsidRPr="002B20AC">
        <w:rPr>
          <w:color w:val="333333"/>
          <w:sz w:val="24"/>
          <w:szCs w:val="24"/>
          <w:shd w:val="clear" w:color="auto" w:fill="FFFFFF"/>
        </w:rPr>
        <w:t>Внутрифирменное планирование: учебник и практикум для академического бакалавриата / С. Н. Кукушкин [и др.]; под редакцией В. Я. Позднякова, Е. С. Васильевой. — 3-е изд., перераб. и доп. — Москва : Издательство Юрайт, 2019. — 322 с. — (Бакалавр. Ака</w:t>
      </w:r>
      <w:r w:rsidRPr="002B20AC">
        <w:rPr>
          <w:color w:val="333333"/>
          <w:sz w:val="24"/>
          <w:szCs w:val="24"/>
          <w:shd w:val="clear" w:color="auto" w:fill="FFFFFF"/>
        </w:rPr>
        <w:lastRenderedPageBreak/>
        <w:t>демический курс). — ISBN 978-5-534-00617-9. — Текст: электронный // ЭБС Юрайт [сайт]. — URL: </w:t>
      </w:r>
      <w:hyperlink r:id="rId9" w:history="1">
        <w:r w:rsidR="00CC58DA">
          <w:rPr>
            <w:rStyle w:val="a8"/>
            <w:sz w:val="24"/>
            <w:szCs w:val="24"/>
            <w:shd w:val="clear" w:color="auto" w:fill="FFFFFF"/>
          </w:rPr>
          <w:t>https://www.biblio-online.ru/bcode/431742 </w:t>
        </w:r>
      </w:hyperlink>
      <w:r w:rsidRPr="002B20AC">
        <w:rPr>
          <w:color w:val="333333"/>
          <w:sz w:val="24"/>
          <w:szCs w:val="24"/>
          <w:shd w:val="clear" w:color="auto" w:fill="FFFFFF"/>
        </w:rPr>
        <w:t> </w:t>
      </w:r>
    </w:p>
    <w:p w:rsidR="0084092C" w:rsidRPr="00225112" w:rsidRDefault="0084092C" w:rsidP="0084092C">
      <w:pPr>
        <w:tabs>
          <w:tab w:val="left" w:pos="993"/>
        </w:tabs>
        <w:jc w:val="both"/>
        <w:rPr>
          <w:sz w:val="24"/>
          <w:szCs w:val="24"/>
          <w:shd w:val="clear" w:color="auto" w:fill="FFFFFF"/>
        </w:rPr>
      </w:pPr>
      <w:r>
        <w:rPr>
          <w:color w:val="000000"/>
          <w:sz w:val="24"/>
          <w:szCs w:val="24"/>
          <w:shd w:val="clear" w:color="auto" w:fill="FFFFFF"/>
        </w:rPr>
        <w:t xml:space="preserve">          </w:t>
      </w:r>
    </w:p>
    <w:p w:rsidR="0084092C" w:rsidRPr="009B25F7" w:rsidRDefault="0084092C" w:rsidP="0084092C">
      <w:pPr>
        <w:tabs>
          <w:tab w:val="left" w:pos="993"/>
        </w:tabs>
        <w:ind w:firstLine="709"/>
        <w:rPr>
          <w:b/>
          <w:i/>
          <w:sz w:val="24"/>
          <w:szCs w:val="24"/>
        </w:rPr>
      </w:pPr>
      <w:r w:rsidRPr="009B25F7">
        <w:rPr>
          <w:b/>
          <w:i/>
          <w:sz w:val="24"/>
          <w:szCs w:val="24"/>
        </w:rPr>
        <w:t>Дополнительная:</w:t>
      </w:r>
    </w:p>
    <w:p w:rsidR="0084092C" w:rsidRDefault="0084092C" w:rsidP="0084092C">
      <w:pPr>
        <w:tabs>
          <w:tab w:val="left" w:pos="993"/>
        </w:tabs>
        <w:jc w:val="both"/>
        <w:rPr>
          <w:sz w:val="24"/>
          <w:szCs w:val="24"/>
          <w:shd w:val="clear" w:color="auto" w:fill="FFFFFF"/>
        </w:rPr>
      </w:pPr>
      <w:r>
        <w:rPr>
          <w:sz w:val="24"/>
          <w:szCs w:val="24"/>
          <w:shd w:val="clear" w:color="auto" w:fill="FFFFFF"/>
        </w:rPr>
        <w:t xml:space="preserve">1. </w:t>
      </w:r>
      <w:r w:rsidRPr="00474F10">
        <w:rPr>
          <w:sz w:val="24"/>
          <w:szCs w:val="24"/>
          <w:shd w:val="clear" w:color="auto" w:fill="FFFFFF"/>
        </w:rPr>
        <w:t>Воробьев И.П. Планирование на предприятиях отрасли [Электронный ресурс]: курс лекций</w:t>
      </w:r>
      <w:r>
        <w:rPr>
          <w:sz w:val="24"/>
          <w:szCs w:val="24"/>
          <w:shd w:val="clear" w:color="auto" w:fill="FFFFFF"/>
        </w:rPr>
        <w:t xml:space="preserve"> </w:t>
      </w:r>
      <w:r w:rsidRPr="00474F10">
        <w:rPr>
          <w:sz w:val="24"/>
          <w:szCs w:val="24"/>
          <w:shd w:val="clear" w:color="auto" w:fill="FFFFFF"/>
        </w:rPr>
        <w:t>/ Воробьев И.П. , Сидорова Е.И.</w:t>
      </w:r>
      <w:r>
        <w:rPr>
          <w:sz w:val="24"/>
          <w:szCs w:val="24"/>
          <w:shd w:val="clear" w:color="auto" w:fill="FFFFFF"/>
        </w:rPr>
        <w:t xml:space="preserve"> </w:t>
      </w:r>
      <w:r w:rsidRPr="00474F10">
        <w:rPr>
          <w:sz w:val="24"/>
          <w:szCs w:val="24"/>
          <w:shd w:val="clear" w:color="auto" w:fill="FFFFFF"/>
        </w:rPr>
        <w:t>— Электрон. текстовые данные.</w:t>
      </w:r>
      <w:r>
        <w:rPr>
          <w:sz w:val="24"/>
          <w:szCs w:val="24"/>
          <w:shd w:val="clear" w:color="auto" w:fill="FFFFFF"/>
        </w:rPr>
        <w:t xml:space="preserve"> </w:t>
      </w:r>
      <w:r w:rsidRPr="00474F10">
        <w:rPr>
          <w:sz w:val="24"/>
          <w:szCs w:val="24"/>
          <w:shd w:val="clear" w:color="auto" w:fill="FFFFFF"/>
        </w:rPr>
        <w:t>— Минск: Белорусская наука, 2015.</w:t>
      </w:r>
      <w:r>
        <w:rPr>
          <w:sz w:val="24"/>
          <w:szCs w:val="24"/>
          <w:shd w:val="clear" w:color="auto" w:fill="FFFFFF"/>
        </w:rPr>
        <w:t xml:space="preserve"> </w:t>
      </w:r>
      <w:r w:rsidRPr="00474F10">
        <w:rPr>
          <w:sz w:val="24"/>
          <w:szCs w:val="24"/>
          <w:shd w:val="clear" w:color="auto" w:fill="FFFFFF"/>
        </w:rPr>
        <w:t>— 200 c.</w:t>
      </w:r>
      <w:r>
        <w:rPr>
          <w:sz w:val="24"/>
          <w:szCs w:val="24"/>
          <w:shd w:val="clear" w:color="auto" w:fill="FFFFFF"/>
        </w:rPr>
        <w:t xml:space="preserve"> </w:t>
      </w:r>
      <w:r w:rsidRPr="00474F10">
        <w:rPr>
          <w:sz w:val="24"/>
          <w:szCs w:val="24"/>
          <w:shd w:val="clear" w:color="auto" w:fill="FFFFFF"/>
        </w:rPr>
        <w:t xml:space="preserve">— </w:t>
      </w:r>
      <w:r>
        <w:rPr>
          <w:sz w:val="24"/>
          <w:szCs w:val="24"/>
          <w:lang w:val="en-US"/>
        </w:rPr>
        <w:t>URL</w:t>
      </w:r>
      <w:r>
        <w:rPr>
          <w:sz w:val="24"/>
          <w:szCs w:val="24"/>
        </w:rPr>
        <w:t xml:space="preserve">: </w:t>
      </w:r>
      <w:r w:rsidRPr="00474F10">
        <w:rPr>
          <w:sz w:val="24"/>
          <w:szCs w:val="24"/>
          <w:shd w:val="clear" w:color="auto" w:fill="FFFFFF"/>
        </w:rPr>
        <w:t xml:space="preserve"> </w:t>
      </w:r>
      <w:hyperlink r:id="rId10" w:history="1">
        <w:r w:rsidR="00CC58DA">
          <w:rPr>
            <w:rStyle w:val="a8"/>
            <w:sz w:val="24"/>
            <w:szCs w:val="24"/>
            <w:shd w:val="clear" w:color="auto" w:fill="FFFFFF"/>
          </w:rPr>
          <w:t>http://www.iprbookshop.ru/50818</w:t>
        </w:r>
      </w:hyperlink>
      <w:r>
        <w:rPr>
          <w:sz w:val="24"/>
          <w:szCs w:val="24"/>
          <w:shd w:val="clear" w:color="auto" w:fill="FFFFFF"/>
        </w:rPr>
        <w:t xml:space="preserve"> </w:t>
      </w:r>
    </w:p>
    <w:p w:rsidR="0084092C" w:rsidRDefault="0084092C" w:rsidP="0084092C">
      <w:pPr>
        <w:tabs>
          <w:tab w:val="left" w:pos="993"/>
        </w:tabs>
        <w:ind w:left="360"/>
        <w:jc w:val="both"/>
        <w:rPr>
          <w:sz w:val="24"/>
          <w:szCs w:val="24"/>
          <w:shd w:val="clear" w:color="auto" w:fill="FFFFFF"/>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w:t>
      </w:r>
      <w:r w:rsidR="00777B09" w:rsidRPr="00474F10">
        <w:rPr>
          <w:b/>
          <w:sz w:val="24"/>
          <w:szCs w:val="24"/>
        </w:rPr>
        <w:t xml:space="preserve"> </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1" w:history="1">
        <w:r w:rsidR="00CC58DA">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2" w:history="1">
        <w:r w:rsidR="00CC58DA">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3" w:history="1">
        <w:r w:rsidR="00CC58DA">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4" w:history="1">
        <w:r w:rsidR="00CC58DA">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5" w:history="1">
        <w:r w:rsidR="00CC58DA">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6" w:history="1">
        <w:r w:rsidR="00583F24">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7" w:history="1">
        <w:r w:rsidR="00CC58DA">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8" w:history="1">
        <w:r w:rsidR="00CC58DA">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19" w:history="1">
        <w:r w:rsidR="00CC58DA">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C58DA">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1" w:history="1">
        <w:r w:rsidR="00CC58DA">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2" w:history="1">
        <w:r w:rsidR="00CC58DA">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C58DA">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4F10">
        <w:rPr>
          <w:rFonts w:eastAsia="Calibri"/>
          <w:sz w:val="24"/>
          <w:szCs w:val="24"/>
        </w:rPr>
        <w:t xml:space="preserve"> </w:t>
      </w:r>
      <w:r w:rsidRPr="00474F10">
        <w:rPr>
          <w:sz w:val="24"/>
          <w:szCs w:val="24"/>
        </w:rPr>
        <w:t xml:space="preserve">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w:t>
      </w:r>
      <w:r w:rsidRPr="00474F10">
        <w:rPr>
          <w:rFonts w:eastAsia="Calibri"/>
          <w:sz w:val="24"/>
          <w:szCs w:val="24"/>
        </w:rPr>
        <w:t xml:space="preserve"> </w:t>
      </w:r>
      <w:r w:rsidRPr="00474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4F10">
        <w:rPr>
          <w:rFonts w:eastAsia="Calibri"/>
          <w:sz w:val="24"/>
          <w:szCs w:val="24"/>
        </w:rPr>
        <w:t xml:space="preserve"> </w:t>
      </w:r>
      <w:r w:rsidRPr="00474F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4F10">
        <w:rPr>
          <w:rFonts w:eastAsia="Calibri"/>
          <w:sz w:val="24"/>
          <w:szCs w:val="24"/>
        </w:rPr>
        <w:t xml:space="preserve"> </w:t>
      </w:r>
      <w:r w:rsidRPr="00474F10">
        <w:rPr>
          <w:sz w:val="24"/>
          <w:szCs w:val="24"/>
        </w:rPr>
        <w:t>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5C20F0" w:rsidRPr="00474F10">
        <w:rPr>
          <w:sz w:val="24"/>
          <w:szCs w:val="24"/>
        </w:rPr>
        <w:t xml:space="preserve"> </w:t>
      </w:r>
      <w:r w:rsidR="00777B09" w:rsidRPr="00474F10">
        <w:rPr>
          <w:sz w:val="24"/>
          <w:szCs w:val="24"/>
        </w:rPr>
        <w:t>Академии</w:t>
      </w:r>
      <w:r w:rsidRPr="00474F10">
        <w:rPr>
          <w:sz w:val="24"/>
          <w:szCs w:val="24"/>
        </w:rPr>
        <w:t xml:space="preserve"> обеспечивает:</w:t>
      </w:r>
      <w:r w:rsidRPr="00474F10">
        <w:rPr>
          <w:rFonts w:eastAsia="Calibri"/>
          <w:sz w:val="24"/>
          <w:szCs w:val="24"/>
        </w:rPr>
        <w:t xml:space="preserve"> </w:t>
      </w:r>
      <w:r w:rsidRPr="00474F10">
        <w:rPr>
          <w:sz w:val="24"/>
          <w:szCs w:val="24"/>
        </w:rPr>
        <w:t>доступ к учебным планам, рабочим программам дисциплин (модулей), практик, к</w:t>
      </w:r>
      <w:r w:rsidRPr="00474F10">
        <w:rPr>
          <w:rFonts w:eastAsia="Calibri"/>
          <w:sz w:val="24"/>
          <w:szCs w:val="24"/>
        </w:rPr>
        <w:t xml:space="preserve"> </w:t>
      </w:r>
      <w:r w:rsidRPr="00474F10">
        <w:rPr>
          <w:sz w:val="24"/>
          <w:szCs w:val="24"/>
        </w:rPr>
        <w:t>изданиям электронных библиотечных систем и электронным образовательным ресурсам,</w:t>
      </w:r>
      <w:r w:rsidRPr="00474F10">
        <w:rPr>
          <w:rFonts w:eastAsia="Calibri"/>
          <w:sz w:val="24"/>
          <w:szCs w:val="24"/>
        </w:rPr>
        <w:t xml:space="preserve"> </w:t>
      </w:r>
      <w:r w:rsidRPr="00474F10">
        <w:rPr>
          <w:sz w:val="24"/>
          <w:szCs w:val="24"/>
        </w:rPr>
        <w:t>указанным в рабочих программах;</w:t>
      </w:r>
      <w:r w:rsidRPr="00474F10">
        <w:rPr>
          <w:rFonts w:eastAsia="Calibri"/>
          <w:sz w:val="24"/>
          <w:szCs w:val="24"/>
        </w:rPr>
        <w:t xml:space="preserve"> </w:t>
      </w:r>
      <w:r w:rsidRPr="00474F10">
        <w:rPr>
          <w:sz w:val="24"/>
          <w:szCs w:val="24"/>
        </w:rPr>
        <w:t>фиксацию хода образовательного процесса, результатов промежуточной аттестации</w:t>
      </w:r>
      <w:r w:rsidRPr="00474F10">
        <w:rPr>
          <w:rFonts w:eastAsia="Calibri"/>
          <w:sz w:val="24"/>
          <w:szCs w:val="24"/>
        </w:rPr>
        <w:t xml:space="preserve"> </w:t>
      </w:r>
      <w:r w:rsidRPr="00474F10">
        <w:rPr>
          <w:sz w:val="24"/>
          <w:szCs w:val="24"/>
        </w:rPr>
        <w:t>и результатов освоения основной образовательной программы;</w:t>
      </w:r>
      <w:r w:rsidRPr="00474F10">
        <w:rPr>
          <w:rFonts w:eastAsia="Calibri"/>
          <w:sz w:val="24"/>
          <w:szCs w:val="24"/>
        </w:rPr>
        <w:t xml:space="preserve"> </w:t>
      </w:r>
      <w:r w:rsidRPr="00474F10">
        <w:rPr>
          <w:sz w:val="24"/>
          <w:szCs w:val="24"/>
        </w:rPr>
        <w:t>проведение всех видов занятий, процедур оценки результатов обучения, реализация</w:t>
      </w:r>
      <w:r w:rsidRPr="00474F10">
        <w:rPr>
          <w:rFonts w:eastAsia="Calibri"/>
          <w:sz w:val="24"/>
          <w:szCs w:val="24"/>
        </w:rPr>
        <w:t xml:space="preserve"> </w:t>
      </w:r>
      <w:r w:rsidRPr="00474F10">
        <w:rPr>
          <w:sz w:val="24"/>
          <w:szCs w:val="24"/>
        </w:rPr>
        <w:t>которых предусмотрена с применением электронного обучения, дистанционных</w:t>
      </w:r>
      <w:r w:rsidRPr="00474F10">
        <w:rPr>
          <w:rFonts w:eastAsia="Calibri"/>
          <w:sz w:val="24"/>
          <w:szCs w:val="24"/>
        </w:rPr>
        <w:t xml:space="preserve"> </w:t>
      </w:r>
      <w:r w:rsidRPr="00474F10">
        <w:rPr>
          <w:sz w:val="24"/>
          <w:szCs w:val="24"/>
        </w:rPr>
        <w:t>образовательных технологий;</w:t>
      </w:r>
      <w:r w:rsidRPr="00474F10">
        <w:rPr>
          <w:rFonts w:eastAsia="Calibri"/>
          <w:sz w:val="24"/>
          <w:szCs w:val="24"/>
        </w:rPr>
        <w:t xml:space="preserve"> </w:t>
      </w:r>
      <w:r w:rsidRPr="00474F10">
        <w:rPr>
          <w:sz w:val="24"/>
          <w:szCs w:val="24"/>
        </w:rPr>
        <w:t>формирование электронного портфолио обучающегося, в том числе сохранение</w:t>
      </w:r>
      <w:r w:rsidRPr="00474F10">
        <w:rPr>
          <w:rFonts w:eastAsia="Calibri"/>
          <w:sz w:val="24"/>
          <w:szCs w:val="24"/>
        </w:rPr>
        <w:t xml:space="preserve"> </w:t>
      </w:r>
      <w:r w:rsidRPr="00474F10">
        <w:rPr>
          <w:sz w:val="24"/>
          <w:szCs w:val="24"/>
        </w:rPr>
        <w:t>работ обучающегося, рецензий и оценок на эти работы со стороны любых участников</w:t>
      </w:r>
      <w:r w:rsidRPr="00474F10">
        <w:rPr>
          <w:rFonts w:eastAsia="Calibri"/>
          <w:sz w:val="24"/>
          <w:szCs w:val="24"/>
        </w:rPr>
        <w:t xml:space="preserve"> </w:t>
      </w:r>
      <w:r w:rsidRPr="00474F10">
        <w:rPr>
          <w:sz w:val="24"/>
          <w:szCs w:val="24"/>
        </w:rPr>
        <w:t>образовательного процесса;</w:t>
      </w:r>
      <w:r w:rsidRPr="00474F10">
        <w:rPr>
          <w:rFonts w:eastAsia="Calibri"/>
          <w:sz w:val="24"/>
          <w:szCs w:val="24"/>
        </w:rPr>
        <w:t xml:space="preserve"> </w:t>
      </w:r>
      <w:r w:rsidRPr="00474F10">
        <w:rPr>
          <w:sz w:val="24"/>
          <w:szCs w:val="24"/>
        </w:rPr>
        <w:t>взаимодействие между участниками образовательного процесса, в том числе</w:t>
      </w:r>
      <w:r w:rsidRPr="00474F10">
        <w:rPr>
          <w:rFonts w:eastAsia="Calibri"/>
          <w:sz w:val="24"/>
          <w:szCs w:val="24"/>
        </w:rPr>
        <w:t xml:space="preserve"> </w:t>
      </w:r>
      <w:r w:rsidRPr="00474F10">
        <w:rPr>
          <w:sz w:val="24"/>
          <w:szCs w:val="24"/>
        </w:rPr>
        <w:t>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474F10">
        <w:rPr>
          <w:rFonts w:eastAsia="Calibri"/>
          <w:b/>
          <w:sz w:val="24"/>
          <w:szCs w:val="24"/>
          <w:lang w:eastAsia="en-US"/>
        </w:rPr>
        <w:t>.</w:t>
      </w:r>
      <w:r w:rsidR="009528CA" w:rsidRPr="00474F10">
        <w:rPr>
          <w:rFonts w:eastAsia="Calibri"/>
          <w:b/>
          <w:sz w:val="24"/>
          <w:szCs w:val="24"/>
          <w:lang w:eastAsia="en-US"/>
        </w:rPr>
        <w:t xml:space="preserve"> </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Pr="00474F10">
        <w:rPr>
          <w:sz w:val="24"/>
          <w:szCs w:val="24"/>
        </w:rPr>
        <w:t xml:space="preserve"> </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bCs/>
          <w:sz w:val="24"/>
          <w:szCs w:val="24"/>
        </w:rPr>
        <w:t xml:space="preserve"> </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474F10">
        <w:rPr>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w:t>
      </w:r>
      <w:r w:rsidRPr="00474F10">
        <w:rPr>
          <w:b/>
          <w:bCs/>
          <w:sz w:val="24"/>
          <w:szCs w:val="24"/>
        </w:rPr>
        <w:t xml:space="preserve"> </w:t>
      </w:r>
      <w:r w:rsidRPr="00474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r w:rsidRPr="00474F10">
        <w:rPr>
          <w:rFonts w:eastAsia="Calibri"/>
          <w:b/>
          <w:bCs/>
          <w:i/>
          <w:iCs/>
          <w:sz w:val="24"/>
          <w:szCs w:val="24"/>
          <w:lang w:eastAsia="en-US"/>
        </w:rPr>
        <w:t xml:space="preserve">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w:t>
      </w:r>
      <w:r w:rsidR="00A275E4" w:rsidRPr="00474F10">
        <w:rPr>
          <w:sz w:val="24"/>
          <w:szCs w:val="24"/>
        </w:rPr>
        <w:t xml:space="preserve"> </w:t>
      </w:r>
      <w:r w:rsidRPr="00474F10">
        <w:rPr>
          <w:sz w:val="24"/>
          <w:szCs w:val="24"/>
        </w:rPr>
        <w:t>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3F24">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w:t>
      </w:r>
      <w:r w:rsidRPr="0018044B">
        <w:rPr>
          <w:sz w:val="24"/>
          <w:szCs w:val="24"/>
        </w:rPr>
        <w:lastRenderedPageBreak/>
        <w:t xml:space="preserve">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83F24">
          <w:rPr>
            <w:color w:val="0000FF"/>
            <w:sz w:val="24"/>
            <w:szCs w:val="24"/>
            <w:u w:val="single"/>
          </w:rPr>
          <w:t>www.biblio-online.ru</w:t>
        </w:r>
      </w:hyperlink>
      <w:r w:rsidRPr="0018044B">
        <w:rPr>
          <w:sz w:val="24"/>
          <w:szCs w:val="24"/>
        </w:rPr>
        <w:t xml:space="preserve"> </w:t>
      </w:r>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CC58DA">
          <w:rPr>
            <w:rStyle w:val="a8"/>
            <w:sz w:val="24"/>
            <w:szCs w:val="24"/>
          </w:rPr>
          <w:t>http://www.iprbookshop.ru</w:t>
        </w:r>
      </w:hyperlink>
      <w:r w:rsidRPr="0018044B">
        <w:rPr>
          <w:sz w:val="24"/>
          <w:szCs w:val="24"/>
        </w:rPr>
        <w:t xml:space="preserve"> и «ЭБС ЮРАЙТ» - режим доступа: </w:t>
      </w:r>
      <w:hyperlink w:history="1">
        <w:r w:rsidR="00583F24">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CC58DA">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CC58DA" w:rsidP="000A33F8">
      <w:pPr>
        <w:tabs>
          <w:tab w:val="center" w:pos="4677"/>
        </w:tabs>
        <w:jc w:val="both"/>
        <w:rPr>
          <w:sz w:val="24"/>
          <w:szCs w:val="24"/>
        </w:rPr>
      </w:pPr>
      <w:hyperlink w:history="1">
        <w:r w:rsidR="00583F24">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C1A" w:rsidRDefault="00AC5C1A" w:rsidP="00160BC1">
      <w:r>
        <w:separator/>
      </w:r>
    </w:p>
  </w:endnote>
  <w:endnote w:type="continuationSeparator" w:id="0">
    <w:p w:rsidR="00AC5C1A" w:rsidRDefault="00AC5C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C1A" w:rsidRDefault="00AC5C1A" w:rsidP="00160BC1">
      <w:r>
        <w:separator/>
      </w:r>
    </w:p>
  </w:footnote>
  <w:footnote w:type="continuationSeparator" w:id="0">
    <w:p w:rsidR="00AC5C1A" w:rsidRDefault="00AC5C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7A6322B"/>
    <w:multiLevelType w:val="hybridMultilevel"/>
    <w:tmpl w:val="4BA69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1"/>
  </w:num>
  <w:num w:numId="6">
    <w:abstractNumId w:val="35"/>
  </w:num>
  <w:num w:numId="7">
    <w:abstractNumId w:val="32"/>
  </w:num>
  <w:num w:numId="8">
    <w:abstractNumId w:val="37"/>
  </w:num>
  <w:num w:numId="9">
    <w:abstractNumId w:val="1"/>
  </w:num>
  <w:num w:numId="10">
    <w:abstractNumId w:val="19"/>
  </w:num>
  <w:num w:numId="11">
    <w:abstractNumId w:val="27"/>
  </w:num>
  <w:num w:numId="12">
    <w:abstractNumId w:val="29"/>
  </w:num>
  <w:num w:numId="13">
    <w:abstractNumId w:val="15"/>
  </w:num>
  <w:num w:numId="14">
    <w:abstractNumId w:val="34"/>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30"/>
  </w:num>
  <w:num w:numId="24">
    <w:abstractNumId w:val="8"/>
  </w:num>
  <w:num w:numId="25">
    <w:abstractNumId w:val="3"/>
  </w:num>
  <w:num w:numId="26">
    <w:abstractNumId w:val="7"/>
  </w:num>
  <w:num w:numId="27">
    <w:abstractNumId w:val="6"/>
  </w:num>
  <w:num w:numId="28">
    <w:abstractNumId w:val="9"/>
  </w:num>
  <w:num w:numId="29">
    <w:abstractNumId w:val="36"/>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3"/>
  </w:num>
  <w:num w:numId="37">
    <w:abstractNumId w:val="21"/>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BEB"/>
    <w:rsid w:val="00011D20"/>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7108"/>
    <w:rsid w:val="00127DEA"/>
    <w:rsid w:val="00131CDA"/>
    <w:rsid w:val="00132F57"/>
    <w:rsid w:val="001378B1"/>
    <w:rsid w:val="00154670"/>
    <w:rsid w:val="0015639D"/>
    <w:rsid w:val="00157C36"/>
    <w:rsid w:val="00160BC1"/>
    <w:rsid w:val="00161C70"/>
    <w:rsid w:val="001716A9"/>
    <w:rsid w:val="00181AAB"/>
    <w:rsid w:val="00184F65"/>
    <w:rsid w:val="001871AA"/>
    <w:rsid w:val="001A6533"/>
    <w:rsid w:val="001B05BE"/>
    <w:rsid w:val="001B3CC8"/>
    <w:rsid w:val="001C4FED"/>
    <w:rsid w:val="001C6305"/>
    <w:rsid w:val="001C73EC"/>
    <w:rsid w:val="001D68AF"/>
    <w:rsid w:val="001F11DE"/>
    <w:rsid w:val="001F76B8"/>
    <w:rsid w:val="00207682"/>
    <w:rsid w:val="00207E2E"/>
    <w:rsid w:val="00207FB7"/>
    <w:rsid w:val="00211C1B"/>
    <w:rsid w:val="0022074A"/>
    <w:rsid w:val="002236D3"/>
    <w:rsid w:val="00230ED4"/>
    <w:rsid w:val="00235D32"/>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29D4"/>
    <w:rsid w:val="002D6AC0"/>
    <w:rsid w:val="002E13F8"/>
    <w:rsid w:val="002E4CB7"/>
    <w:rsid w:val="002E4E4D"/>
    <w:rsid w:val="0030390A"/>
    <w:rsid w:val="003101C0"/>
    <w:rsid w:val="00312044"/>
    <w:rsid w:val="00313E61"/>
    <w:rsid w:val="00315AB7"/>
    <w:rsid w:val="0032166A"/>
    <w:rsid w:val="00330957"/>
    <w:rsid w:val="0033546E"/>
    <w:rsid w:val="00346453"/>
    <w:rsid w:val="00355C7E"/>
    <w:rsid w:val="003618C2"/>
    <w:rsid w:val="00363097"/>
    <w:rsid w:val="00365758"/>
    <w:rsid w:val="003668E3"/>
    <w:rsid w:val="003679D1"/>
    <w:rsid w:val="00373537"/>
    <w:rsid w:val="00390B62"/>
    <w:rsid w:val="00393DAD"/>
    <w:rsid w:val="003A3494"/>
    <w:rsid w:val="003A3A2A"/>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B100B"/>
    <w:rsid w:val="004B6A9A"/>
    <w:rsid w:val="004C5815"/>
    <w:rsid w:val="004C6DB3"/>
    <w:rsid w:val="004D2000"/>
    <w:rsid w:val="004E0C3F"/>
    <w:rsid w:val="004E3D82"/>
    <w:rsid w:val="004E4CD6"/>
    <w:rsid w:val="004E4DB2"/>
    <w:rsid w:val="004E62F1"/>
    <w:rsid w:val="004E753A"/>
    <w:rsid w:val="004E7E0E"/>
    <w:rsid w:val="004F3C72"/>
    <w:rsid w:val="00516F43"/>
    <w:rsid w:val="0052400F"/>
    <w:rsid w:val="00534EA2"/>
    <w:rsid w:val="005362E6"/>
    <w:rsid w:val="00537A62"/>
    <w:rsid w:val="00540F31"/>
    <w:rsid w:val="00542CC0"/>
    <w:rsid w:val="00543DB0"/>
    <w:rsid w:val="00565480"/>
    <w:rsid w:val="005669CB"/>
    <w:rsid w:val="00572F9F"/>
    <w:rsid w:val="005816EA"/>
    <w:rsid w:val="00582969"/>
    <w:rsid w:val="00583C2E"/>
    <w:rsid w:val="00583C47"/>
    <w:rsid w:val="00583F24"/>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6914"/>
    <w:rsid w:val="00687B3A"/>
    <w:rsid w:val="00692DD7"/>
    <w:rsid w:val="006A4C29"/>
    <w:rsid w:val="006B0CA3"/>
    <w:rsid w:val="006B56AE"/>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74AB3"/>
    <w:rsid w:val="007751FE"/>
    <w:rsid w:val="00777B09"/>
    <w:rsid w:val="00781ADF"/>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E46CE"/>
    <w:rsid w:val="007F098D"/>
    <w:rsid w:val="007F4271"/>
    <w:rsid w:val="007F4B97"/>
    <w:rsid w:val="007F7A4D"/>
    <w:rsid w:val="00801B83"/>
    <w:rsid w:val="00804185"/>
    <w:rsid w:val="0081071D"/>
    <w:rsid w:val="00820D1B"/>
    <w:rsid w:val="00823333"/>
    <w:rsid w:val="00823E5A"/>
    <w:rsid w:val="008333A9"/>
    <w:rsid w:val="0084092C"/>
    <w:rsid w:val="008412EC"/>
    <w:rsid w:val="00841DCC"/>
    <w:rsid w:val="008423FF"/>
    <w:rsid w:val="008504A3"/>
    <w:rsid w:val="00857FC8"/>
    <w:rsid w:val="0086651C"/>
    <w:rsid w:val="00874431"/>
    <w:rsid w:val="00881CD1"/>
    <w:rsid w:val="0088272E"/>
    <w:rsid w:val="008B6331"/>
    <w:rsid w:val="008C2B8C"/>
    <w:rsid w:val="008E3AC3"/>
    <w:rsid w:val="008E5E59"/>
    <w:rsid w:val="00903B6E"/>
    <w:rsid w:val="0090457A"/>
    <w:rsid w:val="00912189"/>
    <w:rsid w:val="00913856"/>
    <w:rsid w:val="00914F18"/>
    <w:rsid w:val="00916276"/>
    <w:rsid w:val="00920199"/>
    <w:rsid w:val="00921868"/>
    <w:rsid w:val="00930CAE"/>
    <w:rsid w:val="00931D2A"/>
    <w:rsid w:val="00941875"/>
    <w:rsid w:val="00951F6B"/>
    <w:rsid w:val="009528CA"/>
    <w:rsid w:val="00954E45"/>
    <w:rsid w:val="0096530E"/>
    <w:rsid w:val="00965998"/>
    <w:rsid w:val="009718D3"/>
    <w:rsid w:val="00991334"/>
    <w:rsid w:val="009A4FA1"/>
    <w:rsid w:val="009E35D2"/>
    <w:rsid w:val="009F4070"/>
    <w:rsid w:val="00A03A7E"/>
    <w:rsid w:val="00A275E4"/>
    <w:rsid w:val="00A32A5F"/>
    <w:rsid w:val="00A44F9E"/>
    <w:rsid w:val="00A45244"/>
    <w:rsid w:val="00A46048"/>
    <w:rsid w:val="00A47D4C"/>
    <w:rsid w:val="00A567CD"/>
    <w:rsid w:val="00A63D90"/>
    <w:rsid w:val="00A75675"/>
    <w:rsid w:val="00A76E53"/>
    <w:rsid w:val="00A86DDC"/>
    <w:rsid w:val="00A9314A"/>
    <w:rsid w:val="00A9607B"/>
    <w:rsid w:val="00A96C48"/>
    <w:rsid w:val="00AA2A29"/>
    <w:rsid w:val="00AB2091"/>
    <w:rsid w:val="00AB3081"/>
    <w:rsid w:val="00AC5C1A"/>
    <w:rsid w:val="00AC60D2"/>
    <w:rsid w:val="00AD0669"/>
    <w:rsid w:val="00AD208A"/>
    <w:rsid w:val="00AD4A3C"/>
    <w:rsid w:val="00AE3177"/>
    <w:rsid w:val="00AE57EB"/>
    <w:rsid w:val="00AF37DC"/>
    <w:rsid w:val="00AF61EB"/>
    <w:rsid w:val="00B019FF"/>
    <w:rsid w:val="00B370E1"/>
    <w:rsid w:val="00B5209B"/>
    <w:rsid w:val="00B542D4"/>
    <w:rsid w:val="00B54421"/>
    <w:rsid w:val="00B602F0"/>
    <w:rsid w:val="00B605A9"/>
    <w:rsid w:val="00B642B8"/>
    <w:rsid w:val="00B64B47"/>
    <w:rsid w:val="00B66886"/>
    <w:rsid w:val="00B70B8C"/>
    <w:rsid w:val="00B76CF1"/>
    <w:rsid w:val="00B817E2"/>
    <w:rsid w:val="00B84FB9"/>
    <w:rsid w:val="00B9405B"/>
    <w:rsid w:val="00BA5D2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DF0"/>
    <w:rsid w:val="00C55E91"/>
    <w:rsid w:val="00C66BCF"/>
    <w:rsid w:val="00C7064A"/>
    <w:rsid w:val="00C70CA1"/>
    <w:rsid w:val="00C74397"/>
    <w:rsid w:val="00C90A7A"/>
    <w:rsid w:val="00C93F61"/>
    <w:rsid w:val="00C94464"/>
    <w:rsid w:val="00C953C9"/>
    <w:rsid w:val="00C97D76"/>
    <w:rsid w:val="00CA03A7"/>
    <w:rsid w:val="00CA401A"/>
    <w:rsid w:val="00CB27ED"/>
    <w:rsid w:val="00CB33E0"/>
    <w:rsid w:val="00CB61D6"/>
    <w:rsid w:val="00CC2C9C"/>
    <w:rsid w:val="00CC58DA"/>
    <w:rsid w:val="00CD53CA"/>
    <w:rsid w:val="00CE6C4B"/>
    <w:rsid w:val="00CF12C6"/>
    <w:rsid w:val="00CF2777"/>
    <w:rsid w:val="00CF2B2F"/>
    <w:rsid w:val="00CF6292"/>
    <w:rsid w:val="00CF6B12"/>
    <w:rsid w:val="00D02EB8"/>
    <w:rsid w:val="00D0734E"/>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50DF"/>
    <w:rsid w:val="00D97830"/>
    <w:rsid w:val="00DA3FFC"/>
    <w:rsid w:val="00DA489D"/>
    <w:rsid w:val="00DA48D3"/>
    <w:rsid w:val="00DB08E2"/>
    <w:rsid w:val="00DB0A35"/>
    <w:rsid w:val="00DB228F"/>
    <w:rsid w:val="00DC6660"/>
    <w:rsid w:val="00DD03B9"/>
    <w:rsid w:val="00DD6EB4"/>
    <w:rsid w:val="00DE26FA"/>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C706774-5611-46FD-BF17-079DACF0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styleId="af5">
    <w:name w:val="Unresolved Mention"/>
    <w:basedOn w:val="a0"/>
    <w:uiPriority w:val="99"/>
    <w:semiHidden/>
    <w:unhideWhenUsed/>
    <w:rsid w:val="00CC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26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0818"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www.biblio-online.ru/bcode/43174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4E33-B780-42D8-87B4-F3D2BA34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6784</Words>
  <Characters>38671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45365</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7340135</vt:i4>
      </vt:variant>
      <vt:variant>
        <vt:i4>6</vt:i4>
      </vt:variant>
      <vt:variant>
        <vt:i4>0</vt:i4>
      </vt:variant>
      <vt:variant>
        <vt:i4>5</vt:i4>
      </vt:variant>
      <vt:variant>
        <vt:lpwstr>http://www.iprbookshop.ru/50818</vt:lpwstr>
      </vt:variant>
      <vt:variant>
        <vt:lpwstr/>
      </vt:variant>
      <vt:variant>
        <vt:i4>5046295</vt:i4>
      </vt:variant>
      <vt:variant>
        <vt:i4>3</vt:i4>
      </vt:variant>
      <vt:variant>
        <vt:i4>0</vt:i4>
      </vt:variant>
      <vt:variant>
        <vt:i4>5</vt:i4>
      </vt:variant>
      <vt:variant>
        <vt:lpwstr>https://www.biblio-online.ru/bcode/431742</vt:lpwstr>
      </vt:variant>
      <vt:variant>
        <vt:lpwstr/>
      </vt:variant>
      <vt:variant>
        <vt:i4>4784223</vt:i4>
      </vt:variant>
      <vt:variant>
        <vt:i4>0</vt:i4>
      </vt:variant>
      <vt:variant>
        <vt:i4>0</vt:i4>
      </vt:variant>
      <vt:variant>
        <vt:i4>5</vt:i4>
      </vt:variant>
      <vt:variant>
        <vt:lpwstr>http://www.iprbookshop.ru/68264.html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2019-07-16T08:11:00Z</cp:lastPrinted>
  <dcterms:created xsi:type="dcterms:W3CDTF">2021-01-16T14:44:00Z</dcterms:created>
  <dcterms:modified xsi:type="dcterms:W3CDTF">2022-11-12T13:15:00Z</dcterms:modified>
</cp:coreProperties>
</file>